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71F4" w14:textId="77777777" w:rsidR="00FE067E" w:rsidRPr="006445DF" w:rsidRDefault="003C6034" w:rsidP="00CC1F3B">
      <w:pPr>
        <w:pStyle w:val="TitlePageOrigin"/>
        <w:rPr>
          <w:color w:val="auto"/>
        </w:rPr>
      </w:pPr>
      <w:r w:rsidRPr="006445DF">
        <w:rPr>
          <w:caps w:val="0"/>
          <w:color w:val="auto"/>
        </w:rPr>
        <w:t>WEST VIRGINIA LEGISLATURE</w:t>
      </w:r>
    </w:p>
    <w:p w14:paraId="15868160" w14:textId="43AF712F" w:rsidR="00CD36CF" w:rsidRPr="006445DF" w:rsidRDefault="00CD36CF" w:rsidP="00CC1F3B">
      <w:pPr>
        <w:pStyle w:val="TitlePageSession"/>
        <w:rPr>
          <w:color w:val="auto"/>
        </w:rPr>
      </w:pPr>
      <w:r w:rsidRPr="006445DF">
        <w:rPr>
          <w:color w:val="auto"/>
        </w:rPr>
        <w:t>20</w:t>
      </w:r>
      <w:r w:rsidR="00EC5E63" w:rsidRPr="006445DF">
        <w:rPr>
          <w:color w:val="auto"/>
        </w:rPr>
        <w:t>2</w:t>
      </w:r>
      <w:r w:rsidR="00D564FF">
        <w:rPr>
          <w:color w:val="auto"/>
        </w:rPr>
        <w:t>6</w:t>
      </w:r>
      <w:r w:rsidRPr="006445DF">
        <w:rPr>
          <w:color w:val="auto"/>
        </w:rPr>
        <w:t xml:space="preserve"> </w:t>
      </w:r>
      <w:r w:rsidR="003C6034" w:rsidRPr="006445DF">
        <w:rPr>
          <w:caps w:val="0"/>
          <w:color w:val="auto"/>
        </w:rPr>
        <w:t>REGULAR SESSION</w:t>
      </w:r>
    </w:p>
    <w:p w14:paraId="641DEA5C" w14:textId="77777777" w:rsidR="00CD36CF" w:rsidRPr="006445DF" w:rsidRDefault="00B04E9E" w:rsidP="00CC1F3B">
      <w:pPr>
        <w:pStyle w:val="TitlePageBillPrefix"/>
        <w:rPr>
          <w:color w:val="auto"/>
        </w:rPr>
      </w:pPr>
      <w:sdt>
        <w:sdtPr>
          <w:rPr>
            <w:color w:val="auto"/>
          </w:rPr>
          <w:tag w:val="IntroDate"/>
          <w:id w:val="-1236936958"/>
          <w:placeholder>
            <w:docPart w:val="28B3172C9F97429CBC362A911D412B92"/>
          </w:placeholder>
          <w:text/>
        </w:sdtPr>
        <w:sdtEndPr/>
        <w:sdtContent>
          <w:r w:rsidR="00AE48A0" w:rsidRPr="006445DF">
            <w:rPr>
              <w:color w:val="auto"/>
            </w:rPr>
            <w:t>Introduced</w:t>
          </w:r>
        </w:sdtContent>
      </w:sdt>
    </w:p>
    <w:p w14:paraId="6AB4A4E2" w14:textId="501C186F" w:rsidR="00CD36CF" w:rsidRPr="006445DF" w:rsidRDefault="00B04E9E" w:rsidP="00CC1F3B">
      <w:pPr>
        <w:pStyle w:val="BillNumber"/>
        <w:rPr>
          <w:color w:val="auto"/>
        </w:rPr>
      </w:pPr>
      <w:sdt>
        <w:sdtPr>
          <w:rPr>
            <w:color w:val="auto"/>
          </w:rPr>
          <w:tag w:val="Chamber"/>
          <w:id w:val="893011969"/>
          <w:lock w:val="sdtLocked"/>
          <w:placeholder>
            <w:docPart w:val="25CAB938ACDA4EB0A55F7B75AB588A91"/>
          </w:placeholder>
          <w:dropDownList>
            <w:listItem w:displayText="House" w:value="House"/>
            <w:listItem w:displayText="Senate" w:value="Senate"/>
          </w:dropDownList>
        </w:sdtPr>
        <w:sdtEndPr/>
        <w:sdtContent>
          <w:r w:rsidR="003D53C1">
            <w:rPr>
              <w:color w:val="auto"/>
            </w:rPr>
            <w:t>House</w:t>
          </w:r>
        </w:sdtContent>
      </w:sdt>
      <w:r w:rsidR="00303684" w:rsidRPr="006445DF">
        <w:rPr>
          <w:color w:val="auto"/>
        </w:rPr>
        <w:t xml:space="preserve"> </w:t>
      </w:r>
      <w:r w:rsidR="00CD36CF" w:rsidRPr="006445DF">
        <w:rPr>
          <w:color w:val="auto"/>
        </w:rPr>
        <w:t xml:space="preserve">Bill </w:t>
      </w:r>
      <w:sdt>
        <w:sdtPr>
          <w:rPr>
            <w:color w:val="auto"/>
          </w:rPr>
          <w:tag w:val="BNum"/>
          <w:id w:val="1645317809"/>
          <w:lock w:val="sdtLocked"/>
          <w:placeholder>
            <w:docPart w:val="2E1EA184BF93456DAAF2A3E3488CC6EA"/>
          </w:placeholder>
          <w:text/>
        </w:sdtPr>
        <w:sdtEndPr/>
        <w:sdtContent>
          <w:r>
            <w:rPr>
              <w:color w:val="auto"/>
            </w:rPr>
            <w:t>4880</w:t>
          </w:r>
        </w:sdtContent>
      </w:sdt>
    </w:p>
    <w:p w14:paraId="2F266DA9" w14:textId="340D2146" w:rsidR="00CD36CF" w:rsidRPr="006445DF" w:rsidRDefault="00CD36CF" w:rsidP="00CC1F3B">
      <w:pPr>
        <w:pStyle w:val="Sponsors"/>
        <w:rPr>
          <w:color w:val="auto"/>
        </w:rPr>
      </w:pPr>
      <w:r w:rsidRPr="006445DF">
        <w:rPr>
          <w:color w:val="auto"/>
        </w:rPr>
        <w:t xml:space="preserve">By </w:t>
      </w:r>
      <w:sdt>
        <w:sdtPr>
          <w:rPr>
            <w:color w:val="auto"/>
          </w:rPr>
          <w:tag w:val="Sponsors"/>
          <w:id w:val="1589585889"/>
          <w:placeholder>
            <w:docPart w:val="F46A0887915845328E9D619C7EF395D6"/>
          </w:placeholder>
          <w:text w:multiLine="1"/>
        </w:sdtPr>
        <w:sdtEndPr/>
        <w:sdtContent>
          <w:r w:rsidR="003D53C1">
            <w:rPr>
              <w:color w:val="auto"/>
            </w:rPr>
            <w:t>Delegate</w:t>
          </w:r>
          <w:r w:rsidR="00787B03">
            <w:rPr>
              <w:color w:val="auto"/>
            </w:rPr>
            <w:t>s</w:t>
          </w:r>
          <w:r w:rsidR="003D53C1">
            <w:rPr>
              <w:color w:val="auto"/>
            </w:rPr>
            <w:t xml:space="preserve"> Ridenour</w:t>
          </w:r>
          <w:r w:rsidR="00787B03">
            <w:rPr>
              <w:color w:val="auto"/>
            </w:rPr>
            <w:t>, Adkins, McGeehan, Hillenbrand, Street, Pritt, Watt, Clay, Sheedy, Butler, and Hite</w:t>
          </w:r>
        </w:sdtContent>
      </w:sdt>
    </w:p>
    <w:p w14:paraId="7049B406" w14:textId="64451AE8" w:rsidR="00E831B3" w:rsidRPr="006445DF" w:rsidRDefault="00CD36CF" w:rsidP="00CC1F3B">
      <w:pPr>
        <w:pStyle w:val="References"/>
        <w:rPr>
          <w:color w:val="auto"/>
        </w:rPr>
      </w:pPr>
      <w:r w:rsidRPr="006445DF">
        <w:rPr>
          <w:color w:val="auto"/>
        </w:rPr>
        <w:t>[</w:t>
      </w:r>
      <w:sdt>
        <w:sdtPr>
          <w:rPr>
            <w:color w:val="auto"/>
          </w:rPr>
          <w:tag w:val="References"/>
          <w:id w:val="-1043047873"/>
          <w:placeholder>
            <w:docPart w:val="7F95898EF1AC4EB792FC384D7688D1DE"/>
          </w:placeholder>
          <w:text w:multiLine="1"/>
        </w:sdtPr>
        <w:sdtEndPr/>
        <w:sdtContent>
          <w:r w:rsidR="00B04E9E">
            <w:rPr>
              <w:color w:val="auto"/>
            </w:rPr>
            <w:t>Introduced January 28, 2026; referred to the Committee on the Judiciary</w:t>
          </w:r>
        </w:sdtContent>
      </w:sdt>
      <w:r w:rsidRPr="006445DF">
        <w:rPr>
          <w:color w:val="auto"/>
        </w:rPr>
        <w:t>]</w:t>
      </w:r>
    </w:p>
    <w:p w14:paraId="568C3CE5" w14:textId="69ED8139" w:rsidR="00303684" w:rsidRPr="006445DF" w:rsidRDefault="0000526A" w:rsidP="00CC1F3B">
      <w:pPr>
        <w:pStyle w:val="TitleSection"/>
        <w:rPr>
          <w:color w:val="auto"/>
        </w:rPr>
      </w:pPr>
      <w:r w:rsidRPr="006445DF">
        <w:rPr>
          <w:color w:val="auto"/>
        </w:rPr>
        <w:lastRenderedPageBreak/>
        <w:t>A BILL</w:t>
      </w:r>
      <w:r w:rsidR="00937B76" w:rsidRPr="006445DF">
        <w:rPr>
          <w:color w:val="auto"/>
        </w:rPr>
        <w:t xml:space="preserve"> to amend the Code of West Virginia, 1931, as amended, by adding a new section, designated §</w:t>
      </w:r>
      <w:r w:rsidR="003D53C1">
        <w:rPr>
          <w:color w:val="auto"/>
        </w:rPr>
        <w:t>15-1</w:t>
      </w:r>
      <w:r w:rsidR="00645CC1">
        <w:rPr>
          <w:color w:val="auto"/>
        </w:rPr>
        <w:t>H</w:t>
      </w:r>
      <w:r w:rsidR="003D53C1">
        <w:rPr>
          <w:color w:val="auto"/>
        </w:rPr>
        <w:t>-</w:t>
      </w:r>
      <w:r w:rsidR="00645CC1">
        <w:rPr>
          <w:color w:val="auto"/>
        </w:rPr>
        <w:t>7</w:t>
      </w:r>
      <w:r w:rsidR="00937B76" w:rsidRPr="006445DF">
        <w:rPr>
          <w:color w:val="auto"/>
        </w:rPr>
        <w:t xml:space="preserve">, relating to </w:t>
      </w:r>
      <w:r w:rsidR="003D53C1">
        <w:rPr>
          <w:color w:val="auto"/>
        </w:rPr>
        <w:t>the creation of "</w:t>
      </w:r>
      <w:r w:rsidR="003D53C1" w:rsidRPr="003D53C1">
        <w:rPr>
          <w:color w:val="auto"/>
        </w:rPr>
        <w:t>The Deployed Servicemembers Protection Act</w:t>
      </w:r>
      <w:r w:rsidR="00CF5A01">
        <w:rPr>
          <w:color w:val="auto"/>
        </w:rPr>
        <w:t xml:space="preserve">"; </w:t>
      </w:r>
      <w:r w:rsidR="00645CC1">
        <w:rPr>
          <w:color w:val="auto"/>
        </w:rPr>
        <w:t xml:space="preserve">providing legislative findings; </w:t>
      </w:r>
      <w:r w:rsidR="00CF5A01">
        <w:rPr>
          <w:color w:val="auto"/>
        </w:rPr>
        <w:t xml:space="preserve">providing definitions; </w:t>
      </w:r>
      <w:r w:rsidR="00645CC1">
        <w:rPr>
          <w:color w:val="auto"/>
        </w:rPr>
        <w:t>and describing protections for servicemembers and penalties for violating them.</w:t>
      </w:r>
    </w:p>
    <w:p w14:paraId="246B44E9" w14:textId="1B8993C0" w:rsidR="008736AA" w:rsidRPr="006445DF" w:rsidRDefault="00303684" w:rsidP="00937B76">
      <w:pPr>
        <w:pStyle w:val="EnactingClause"/>
        <w:rPr>
          <w:color w:val="auto"/>
        </w:rPr>
      </w:pPr>
      <w:r w:rsidRPr="006445DF">
        <w:rPr>
          <w:color w:val="auto"/>
        </w:rPr>
        <w:t>Be it enacted by the Legislature of West Virginia:</w:t>
      </w:r>
    </w:p>
    <w:p w14:paraId="32F24B3B" w14:textId="77777777" w:rsidR="00937B76" w:rsidRPr="006445DF" w:rsidRDefault="00937B76" w:rsidP="00CC1F3B">
      <w:pPr>
        <w:pStyle w:val="SectionBody"/>
        <w:rPr>
          <w:color w:val="auto"/>
        </w:rPr>
        <w:sectPr w:rsidR="00937B76" w:rsidRPr="006445DF" w:rsidSect="007D31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AE9C27" w14:textId="297DB49C" w:rsidR="00937B76" w:rsidRPr="006445DF" w:rsidRDefault="00645CC1" w:rsidP="009B6EAD">
      <w:pPr>
        <w:pStyle w:val="ArticleHeading"/>
        <w:rPr>
          <w:color w:val="auto"/>
        </w:rPr>
      </w:pPr>
      <w:r>
        <w:rPr>
          <w:color w:val="auto"/>
        </w:rPr>
        <w:t>Article 1H. Morale, Welfare, and Recreation Facilities.</w:t>
      </w:r>
    </w:p>
    <w:p w14:paraId="5FA96C2B" w14:textId="77777777" w:rsidR="00937B76" w:rsidRPr="006445DF" w:rsidRDefault="00937B76" w:rsidP="009B6EAD">
      <w:pPr>
        <w:pStyle w:val="ArticleHeading"/>
        <w:rPr>
          <w:color w:val="auto"/>
        </w:rPr>
        <w:sectPr w:rsidR="00937B76" w:rsidRPr="006445DF" w:rsidSect="00937B76">
          <w:type w:val="continuous"/>
          <w:pgSz w:w="12240" w:h="15840" w:code="1"/>
          <w:pgMar w:top="1440" w:right="1440" w:bottom="1440" w:left="1440" w:header="720" w:footer="720" w:gutter="0"/>
          <w:lnNumType w:countBy="1" w:restart="newSection"/>
          <w:cols w:space="720"/>
          <w:titlePg/>
          <w:docGrid w:linePitch="360"/>
        </w:sectPr>
      </w:pPr>
    </w:p>
    <w:p w14:paraId="126EA7CE" w14:textId="46472424" w:rsidR="00937B76" w:rsidRPr="006445DF" w:rsidRDefault="00937B76" w:rsidP="005E6526">
      <w:pPr>
        <w:pStyle w:val="SectionHeading"/>
        <w:rPr>
          <w:color w:val="auto"/>
          <w:u w:val="single"/>
        </w:rPr>
      </w:pPr>
      <w:r w:rsidRPr="006445DF">
        <w:rPr>
          <w:color w:val="auto"/>
          <w:u w:val="single"/>
        </w:rPr>
        <w:t>§</w:t>
      </w:r>
      <w:r w:rsidR="009372BD">
        <w:rPr>
          <w:color w:val="auto"/>
          <w:u w:val="single"/>
        </w:rPr>
        <w:t>1</w:t>
      </w:r>
      <w:r w:rsidR="00645CC1">
        <w:rPr>
          <w:color w:val="auto"/>
          <w:u w:val="single"/>
        </w:rPr>
        <w:t>5-1H-7</w:t>
      </w:r>
      <w:r w:rsidRPr="006445DF">
        <w:rPr>
          <w:color w:val="auto"/>
          <w:u w:val="single"/>
        </w:rPr>
        <w:t xml:space="preserve">. </w:t>
      </w:r>
      <w:r w:rsidR="00645CC1" w:rsidRPr="00645CC1">
        <w:rPr>
          <w:color w:val="auto"/>
          <w:u w:val="single"/>
        </w:rPr>
        <w:t>The Deployed Servicemembers Protection Act</w:t>
      </w:r>
      <w:r w:rsidRPr="006445DF">
        <w:rPr>
          <w:color w:val="auto"/>
          <w:u w:val="single"/>
        </w:rPr>
        <w:t xml:space="preserve">. </w:t>
      </w:r>
    </w:p>
    <w:p w14:paraId="6D7943A1" w14:textId="52F90EC5" w:rsidR="00E37BA7" w:rsidRDefault="00713B08" w:rsidP="00E37BA7">
      <w:pPr>
        <w:pStyle w:val="SectionBody"/>
        <w:rPr>
          <w:u w:val="single"/>
        </w:rPr>
      </w:pPr>
      <w:r w:rsidRPr="00713B08">
        <w:rPr>
          <w:u w:val="single"/>
        </w:rPr>
        <w:t xml:space="preserve">(a) </w:t>
      </w:r>
      <w:r w:rsidR="00E37BA7" w:rsidRPr="00E37BA7">
        <w:rPr>
          <w:i/>
          <w:iCs/>
          <w:u w:val="single"/>
        </w:rPr>
        <w:t>Short title.</w:t>
      </w:r>
      <w:r w:rsidR="00E37BA7">
        <w:rPr>
          <w:u w:val="single"/>
        </w:rPr>
        <w:t xml:space="preserve"> – This section shall be known and may be cited as </w:t>
      </w:r>
      <w:r w:rsidR="00B93605">
        <w:rPr>
          <w:u w:val="single"/>
        </w:rPr>
        <w:t>"T</w:t>
      </w:r>
      <w:r w:rsidR="00E37BA7">
        <w:rPr>
          <w:u w:val="single"/>
        </w:rPr>
        <w:t xml:space="preserve">he Deployed Servicemembers Protection Act." </w:t>
      </w:r>
    </w:p>
    <w:p w14:paraId="6E1E6776" w14:textId="64D283CF" w:rsidR="00937B76" w:rsidRPr="00713B08" w:rsidRDefault="00E37BA7" w:rsidP="005263BC">
      <w:pPr>
        <w:pStyle w:val="SectionBody"/>
        <w:rPr>
          <w:u w:val="single"/>
        </w:rPr>
      </w:pPr>
      <w:r>
        <w:rPr>
          <w:u w:val="single"/>
        </w:rPr>
        <w:t xml:space="preserve">(b) </w:t>
      </w:r>
      <w:r w:rsidR="00645CC1" w:rsidRPr="005D6EA0">
        <w:rPr>
          <w:i/>
          <w:iCs/>
          <w:u w:val="single"/>
        </w:rPr>
        <w:t xml:space="preserve">Legislative </w:t>
      </w:r>
      <w:r w:rsidR="00937B76" w:rsidRPr="005D6EA0">
        <w:rPr>
          <w:i/>
          <w:iCs/>
          <w:u w:val="single"/>
        </w:rPr>
        <w:t>Findings</w:t>
      </w:r>
      <w:r w:rsidR="005263BC">
        <w:rPr>
          <w:u w:val="single"/>
        </w:rPr>
        <w:t>.</w:t>
      </w:r>
      <w:r w:rsidR="00937B76" w:rsidRPr="00713B08">
        <w:rPr>
          <w:u w:val="single"/>
        </w:rPr>
        <w:t xml:space="preserve"> </w:t>
      </w:r>
      <w:r w:rsidR="005263BC">
        <w:rPr>
          <w:u w:val="single"/>
        </w:rPr>
        <w:t>–</w:t>
      </w:r>
      <w:r w:rsidR="00645CC1" w:rsidRPr="00713B08">
        <w:rPr>
          <w:u w:val="single"/>
        </w:rPr>
        <w:t xml:space="preserve"> The Legislature finds that military servicemembers who deploy for either training or military operations do so to benefit our nation and our state.</w:t>
      </w:r>
      <w:r w:rsidR="00B83298">
        <w:rPr>
          <w:u w:val="single"/>
        </w:rPr>
        <w:t xml:space="preserve"> </w:t>
      </w:r>
      <w:r w:rsidR="00645CC1" w:rsidRPr="00713B08">
        <w:rPr>
          <w:u w:val="single"/>
        </w:rPr>
        <w:t>The Legislature finds that servicemembers are far more effective in accomplishing their duties if they are assured that their loved ones, homes, and property are safeguarded.</w:t>
      </w:r>
      <w:r w:rsidR="00B83298">
        <w:rPr>
          <w:u w:val="single"/>
        </w:rPr>
        <w:t xml:space="preserve"> </w:t>
      </w:r>
      <w:r w:rsidR="00645CC1" w:rsidRPr="00713B08">
        <w:rPr>
          <w:u w:val="single"/>
        </w:rPr>
        <w:t>The Legislature finds that when servicemembers are concerned about their loved ones, homes</w:t>
      </w:r>
      <w:r w:rsidR="00383FFF">
        <w:rPr>
          <w:u w:val="single"/>
        </w:rPr>
        <w:t>,</w:t>
      </w:r>
      <w:r w:rsidR="00645CC1" w:rsidRPr="00713B08">
        <w:rPr>
          <w:u w:val="single"/>
        </w:rPr>
        <w:t xml:space="preserve"> or property, they may become less capable in executing their duties and may suffer serious effects that both undermine their morale and well-being.</w:t>
      </w:r>
      <w:r w:rsidR="00B83298">
        <w:rPr>
          <w:u w:val="single"/>
        </w:rPr>
        <w:t xml:space="preserve"> </w:t>
      </w:r>
      <w:r w:rsidR="00645CC1" w:rsidRPr="00713B08">
        <w:rPr>
          <w:u w:val="single"/>
        </w:rPr>
        <w:t>The Legislature finds that instances have occurred wherein servicemembers</w:t>
      </w:r>
      <w:r w:rsidR="00383FFF">
        <w:rPr>
          <w:u w:val="single"/>
        </w:rPr>
        <w:t>'</w:t>
      </w:r>
      <w:r w:rsidR="00645CC1" w:rsidRPr="00713B08">
        <w:rPr>
          <w:u w:val="single"/>
        </w:rPr>
        <w:t xml:space="preserve"> spouses have divorced servicemembers, and have sold homes under joint ownership, taken joint funds, have removed servicemembers</w:t>
      </w:r>
      <w:r w:rsidR="00383FFF">
        <w:rPr>
          <w:u w:val="single"/>
        </w:rPr>
        <w:t>'</w:t>
      </w:r>
      <w:r w:rsidR="00645CC1" w:rsidRPr="00713B08">
        <w:rPr>
          <w:u w:val="single"/>
        </w:rPr>
        <w:t xml:space="preserve"> children, have taken other joint property, and have left servicemembers destitute and unable to resolve the myriad issues that arise from such actions.</w:t>
      </w:r>
      <w:r w:rsidR="00B83298">
        <w:rPr>
          <w:u w:val="single"/>
        </w:rPr>
        <w:t xml:space="preserve"> </w:t>
      </w:r>
      <w:r w:rsidR="00645CC1" w:rsidRPr="00713B08">
        <w:rPr>
          <w:u w:val="single"/>
        </w:rPr>
        <w:t>The Legislature finds that servicemembers who have suffered these losses have on occasion become mentally unwell, and in some instances have taken their own lives or have left the service.</w:t>
      </w:r>
      <w:r w:rsidR="00B83298">
        <w:rPr>
          <w:u w:val="single"/>
        </w:rPr>
        <w:t xml:space="preserve"> </w:t>
      </w:r>
      <w:r w:rsidR="00645CC1" w:rsidRPr="00713B08">
        <w:rPr>
          <w:u w:val="single"/>
        </w:rPr>
        <w:t>The Legislature finds that it is in the interests of the state to preserve the morale and ensure the protection of servicemembers for the good of the state.</w:t>
      </w:r>
      <w:r w:rsidR="00B83298">
        <w:rPr>
          <w:u w:val="single"/>
        </w:rPr>
        <w:t xml:space="preserve"> </w:t>
      </w:r>
      <w:r w:rsidR="00645CC1" w:rsidRPr="00713B08">
        <w:rPr>
          <w:u w:val="single"/>
        </w:rPr>
        <w:t>The Legislature finds that assurances that their loved ones, homes, and property are safeguarded may encourage recruitment and retention of servicemembers.</w:t>
      </w:r>
      <w:r w:rsidR="00B83298">
        <w:rPr>
          <w:u w:val="single"/>
        </w:rPr>
        <w:t xml:space="preserve"> </w:t>
      </w:r>
      <w:r w:rsidR="00645CC1" w:rsidRPr="00713B08">
        <w:rPr>
          <w:u w:val="single"/>
        </w:rPr>
        <w:t xml:space="preserve">The Legislature finds actions to protect servicemembers </w:t>
      </w:r>
      <w:r w:rsidR="00ED48D8">
        <w:rPr>
          <w:u w:val="single"/>
        </w:rPr>
        <w:t>are</w:t>
      </w:r>
      <w:r w:rsidR="00645CC1" w:rsidRPr="00713B08">
        <w:rPr>
          <w:u w:val="single"/>
        </w:rPr>
        <w:t xml:space="preserve"> necessary.</w:t>
      </w:r>
    </w:p>
    <w:p w14:paraId="63B6EFA5" w14:textId="0D49F543" w:rsidR="00713B08" w:rsidRPr="00713B08" w:rsidRDefault="00713B08" w:rsidP="00713B08">
      <w:pPr>
        <w:pStyle w:val="SectionBody"/>
        <w:rPr>
          <w:u w:val="single"/>
        </w:rPr>
      </w:pPr>
      <w:r w:rsidRPr="00713B08">
        <w:rPr>
          <w:u w:val="single"/>
        </w:rPr>
        <w:t>(</w:t>
      </w:r>
      <w:r w:rsidR="00E37BA7">
        <w:rPr>
          <w:u w:val="single"/>
        </w:rPr>
        <w:t>c</w:t>
      </w:r>
      <w:r w:rsidRPr="00713B08">
        <w:rPr>
          <w:u w:val="single"/>
        </w:rPr>
        <w:t xml:space="preserve">) All elements of the Servicemembers Civil Relief Act (SCRA) 50 U.S.C. App. §§501-597b are in effect for servicemembers called to </w:t>
      </w:r>
      <w:r w:rsidR="00ED48D8" w:rsidRPr="00713B08">
        <w:rPr>
          <w:u w:val="single"/>
        </w:rPr>
        <w:t>active-duty</w:t>
      </w:r>
      <w:r w:rsidRPr="00713B08">
        <w:rPr>
          <w:u w:val="single"/>
        </w:rPr>
        <w:t xml:space="preserve"> periods of military service, including for National Guard servicemembers when called into state periods of military service.</w:t>
      </w:r>
    </w:p>
    <w:p w14:paraId="45DD491D" w14:textId="00338C35" w:rsidR="00713B08" w:rsidRPr="00713B08" w:rsidRDefault="00713B08" w:rsidP="00713B08">
      <w:pPr>
        <w:pStyle w:val="SectionBody"/>
        <w:rPr>
          <w:u w:val="single"/>
        </w:rPr>
      </w:pPr>
      <w:r w:rsidRPr="00713B08">
        <w:rPr>
          <w:u w:val="single"/>
        </w:rPr>
        <w:t>(</w:t>
      </w:r>
      <w:r w:rsidR="00E37BA7">
        <w:rPr>
          <w:u w:val="single"/>
        </w:rPr>
        <w:t>d</w:t>
      </w:r>
      <w:r w:rsidRPr="00713B08">
        <w:rPr>
          <w:u w:val="single"/>
        </w:rPr>
        <w:t xml:space="preserve">) </w:t>
      </w:r>
      <w:r w:rsidRPr="005D6EA0">
        <w:rPr>
          <w:i/>
          <w:iCs/>
          <w:u w:val="single"/>
        </w:rPr>
        <w:t>Definitions</w:t>
      </w:r>
      <w:r w:rsidR="005D6EA0">
        <w:rPr>
          <w:u w:val="single"/>
        </w:rPr>
        <w:t>.</w:t>
      </w:r>
      <w:r w:rsidRPr="00713B08">
        <w:rPr>
          <w:u w:val="single"/>
        </w:rPr>
        <w:t xml:space="preserve"> –</w:t>
      </w:r>
    </w:p>
    <w:p w14:paraId="423F587D" w14:textId="4AF235AC" w:rsidR="00C33014" w:rsidRPr="00713B08" w:rsidRDefault="00713B08" w:rsidP="00713B08">
      <w:pPr>
        <w:pStyle w:val="SectionBody"/>
        <w:rPr>
          <w:u w:val="single"/>
        </w:rPr>
      </w:pPr>
      <w:r w:rsidRPr="00713B08">
        <w:rPr>
          <w:u w:val="single"/>
        </w:rPr>
        <w:t xml:space="preserve">(1) For the purposes of this section, </w:t>
      </w:r>
      <w:r w:rsidR="00C70AF8">
        <w:rPr>
          <w:u w:val="single"/>
        </w:rPr>
        <w:t>"</w:t>
      </w:r>
      <w:r w:rsidRPr="00713B08">
        <w:rPr>
          <w:u w:val="single"/>
        </w:rPr>
        <w:t>servicemember</w:t>
      </w:r>
      <w:r w:rsidR="00C70AF8">
        <w:rPr>
          <w:u w:val="single"/>
        </w:rPr>
        <w:t>"</w:t>
      </w:r>
      <w:r w:rsidRPr="00713B08">
        <w:rPr>
          <w:u w:val="single"/>
        </w:rPr>
        <w:t xml:space="preserve"> has the same meaning as in the Servicemembers Civil Relief Act (SCRA) 50 U.S.C. App. §501-597b.</w:t>
      </w:r>
    </w:p>
    <w:p w14:paraId="0C052AA4" w14:textId="67918BE5" w:rsidR="00713B08" w:rsidRPr="00713B08" w:rsidRDefault="00713B08" w:rsidP="00713B08">
      <w:pPr>
        <w:pStyle w:val="SectionBody"/>
        <w:rPr>
          <w:u w:val="single"/>
        </w:rPr>
      </w:pPr>
      <w:r w:rsidRPr="00713B08">
        <w:rPr>
          <w:u w:val="single"/>
        </w:rPr>
        <w:t xml:space="preserve">(2) </w:t>
      </w:r>
      <w:r w:rsidR="00C70AF8">
        <w:rPr>
          <w:u w:val="single"/>
        </w:rPr>
        <w:t>"</w:t>
      </w:r>
      <w:r w:rsidRPr="00713B08">
        <w:rPr>
          <w:u w:val="single"/>
        </w:rPr>
        <w:t>Military service</w:t>
      </w:r>
      <w:r w:rsidR="00C70AF8">
        <w:rPr>
          <w:u w:val="single"/>
        </w:rPr>
        <w:t>"</w:t>
      </w:r>
      <w:r w:rsidRPr="00713B08">
        <w:rPr>
          <w:u w:val="single"/>
        </w:rPr>
        <w:t xml:space="preserve"> has the same meaning as in the </w:t>
      </w:r>
      <w:r w:rsidR="00ED48D8" w:rsidRPr="00713B08">
        <w:rPr>
          <w:u w:val="single"/>
        </w:rPr>
        <w:t>SCRA;</w:t>
      </w:r>
      <w:r w:rsidRPr="00713B08">
        <w:rPr>
          <w:u w:val="single"/>
        </w:rPr>
        <w:t xml:space="preserve"> however, it also includes National Guard servicemembers when called to state service for a period of 30 days or longer from their home station or from their residence.</w:t>
      </w:r>
    </w:p>
    <w:p w14:paraId="24F57D42" w14:textId="6E830148" w:rsidR="00713B08" w:rsidRPr="00713B08" w:rsidRDefault="00713B08" w:rsidP="00713B08">
      <w:pPr>
        <w:pStyle w:val="SectionBody"/>
        <w:rPr>
          <w:u w:val="single"/>
        </w:rPr>
      </w:pPr>
      <w:r w:rsidRPr="00713B08">
        <w:rPr>
          <w:u w:val="single"/>
        </w:rPr>
        <w:t xml:space="preserve">(3) </w:t>
      </w:r>
      <w:r w:rsidR="00C70AF8">
        <w:rPr>
          <w:u w:val="single"/>
        </w:rPr>
        <w:t>"</w:t>
      </w:r>
      <w:r w:rsidRPr="00713B08">
        <w:rPr>
          <w:u w:val="single"/>
        </w:rPr>
        <w:t>Period of military service</w:t>
      </w:r>
      <w:r w:rsidR="00C70AF8">
        <w:rPr>
          <w:u w:val="single"/>
        </w:rPr>
        <w:t>"</w:t>
      </w:r>
      <w:r w:rsidRPr="00713B08">
        <w:rPr>
          <w:u w:val="single"/>
        </w:rPr>
        <w:t xml:space="preserve"> has the same meaning as in the SCRA.</w:t>
      </w:r>
    </w:p>
    <w:p w14:paraId="774B068F" w14:textId="08F0DA7A" w:rsidR="00713B08" w:rsidRPr="00713B08" w:rsidRDefault="00713B08" w:rsidP="00713B08">
      <w:pPr>
        <w:pStyle w:val="SectionBody"/>
        <w:rPr>
          <w:u w:val="single"/>
        </w:rPr>
      </w:pPr>
      <w:r w:rsidRPr="00713B08">
        <w:rPr>
          <w:u w:val="single"/>
        </w:rPr>
        <w:t xml:space="preserve">(4) </w:t>
      </w:r>
      <w:r w:rsidR="00C70AF8">
        <w:rPr>
          <w:u w:val="single"/>
        </w:rPr>
        <w:t>"</w:t>
      </w:r>
      <w:r w:rsidRPr="00713B08">
        <w:rPr>
          <w:u w:val="single"/>
        </w:rPr>
        <w:t>Dependent</w:t>
      </w:r>
      <w:r w:rsidR="00C70AF8">
        <w:rPr>
          <w:u w:val="single"/>
        </w:rPr>
        <w:t>"</w:t>
      </w:r>
      <w:r w:rsidRPr="00713B08">
        <w:rPr>
          <w:u w:val="single"/>
        </w:rPr>
        <w:t xml:space="preserve"> has the same meaning as in the SCRA.</w:t>
      </w:r>
    </w:p>
    <w:p w14:paraId="0290494B" w14:textId="12A13120" w:rsidR="00713B08" w:rsidRPr="00713B08" w:rsidRDefault="00713B08" w:rsidP="005D6EA0">
      <w:pPr>
        <w:pStyle w:val="SectionBody"/>
        <w:rPr>
          <w:u w:val="single"/>
        </w:rPr>
      </w:pPr>
      <w:r w:rsidRPr="00713B08">
        <w:rPr>
          <w:u w:val="single"/>
        </w:rPr>
        <w:t>(</w:t>
      </w:r>
      <w:r w:rsidR="00E37BA7">
        <w:rPr>
          <w:u w:val="single"/>
        </w:rPr>
        <w:t>e</w:t>
      </w:r>
      <w:r w:rsidRPr="00713B08">
        <w:rPr>
          <w:u w:val="single"/>
        </w:rPr>
        <w:t xml:space="preserve">) </w:t>
      </w:r>
      <w:r w:rsidRPr="005D6EA0">
        <w:rPr>
          <w:i/>
          <w:iCs/>
          <w:u w:val="single"/>
        </w:rPr>
        <w:t>Protections</w:t>
      </w:r>
      <w:r w:rsidR="005D6EA0">
        <w:rPr>
          <w:u w:val="single"/>
        </w:rPr>
        <w:t>.</w:t>
      </w:r>
      <w:r w:rsidRPr="00713B08">
        <w:rPr>
          <w:u w:val="single"/>
        </w:rPr>
        <w:t xml:space="preserve"> </w:t>
      </w:r>
      <w:r w:rsidR="005D6EA0">
        <w:rPr>
          <w:u w:val="single"/>
        </w:rPr>
        <w:t>–</w:t>
      </w:r>
      <w:r w:rsidR="00B83298">
        <w:rPr>
          <w:u w:val="single"/>
        </w:rPr>
        <w:t xml:space="preserve"> </w:t>
      </w:r>
      <w:r w:rsidRPr="00713B08">
        <w:rPr>
          <w:u w:val="single"/>
        </w:rPr>
        <w:t>For servicemembers who are deployed for periods of military service of 30 days or longer from their home station or from their residence, spouses may not:</w:t>
      </w:r>
    </w:p>
    <w:p w14:paraId="4F0FDEC6" w14:textId="42FE45F5" w:rsidR="00713B08" w:rsidRPr="00713B08" w:rsidRDefault="00713B08" w:rsidP="00713B08">
      <w:pPr>
        <w:pStyle w:val="SectionBody"/>
        <w:rPr>
          <w:u w:val="single"/>
        </w:rPr>
      </w:pPr>
      <w:r w:rsidRPr="00713B08">
        <w:rPr>
          <w:u w:val="single"/>
        </w:rPr>
        <w:t>(1) Sell residences, vehicles</w:t>
      </w:r>
      <w:r w:rsidR="00383FFF">
        <w:rPr>
          <w:u w:val="single"/>
        </w:rPr>
        <w:t>,</w:t>
      </w:r>
      <w:r w:rsidRPr="00713B08">
        <w:rPr>
          <w:u w:val="single"/>
        </w:rPr>
        <w:t xml:space="preserve"> or conduct other financial transactions</w:t>
      </w:r>
      <w:r w:rsidR="00ED48D8">
        <w:rPr>
          <w:u w:val="single"/>
        </w:rPr>
        <w:t xml:space="preserve"> in excess of $10,000</w:t>
      </w:r>
      <w:r w:rsidRPr="00713B08">
        <w:rPr>
          <w:u w:val="single"/>
        </w:rPr>
        <w:t xml:space="preserve"> during the deployment and for </w:t>
      </w:r>
      <w:r w:rsidR="00ED48D8">
        <w:rPr>
          <w:u w:val="single"/>
        </w:rPr>
        <w:t>two</w:t>
      </w:r>
      <w:r w:rsidRPr="00713B08">
        <w:rPr>
          <w:u w:val="single"/>
        </w:rPr>
        <w:t xml:space="preserve"> months after the deployment, without the express written concurrence</w:t>
      </w:r>
      <w:r w:rsidR="00ED48D8">
        <w:rPr>
          <w:u w:val="single"/>
        </w:rPr>
        <w:t>, including via electronic means,</w:t>
      </w:r>
      <w:r w:rsidRPr="00713B08">
        <w:rPr>
          <w:u w:val="single"/>
        </w:rPr>
        <w:t xml:space="preserve"> of the service member; </w:t>
      </w:r>
    </w:p>
    <w:p w14:paraId="3B5DCA3B" w14:textId="434EF269" w:rsidR="00713B08" w:rsidRPr="00713B08" w:rsidRDefault="00713B08" w:rsidP="00713B08">
      <w:pPr>
        <w:pStyle w:val="SectionBody"/>
        <w:rPr>
          <w:u w:val="single"/>
        </w:rPr>
      </w:pPr>
      <w:r w:rsidRPr="00713B08">
        <w:rPr>
          <w:u w:val="single"/>
        </w:rPr>
        <w:t xml:space="preserve">(2) Close any joint financial accounts during the deployment and for </w:t>
      </w:r>
      <w:r w:rsidR="00ED48D8">
        <w:rPr>
          <w:u w:val="single"/>
        </w:rPr>
        <w:t>two</w:t>
      </w:r>
      <w:r w:rsidRPr="00713B08">
        <w:rPr>
          <w:u w:val="single"/>
        </w:rPr>
        <w:t xml:space="preserve"> months after the deployment, without the express written concurrence</w:t>
      </w:r>
      <w:r w:rsidR="00ED48D8">
        <w:rPr>
          <w:u w:val="single"/>
        </w:rPr>
        <w:t>, including via electronic means,</w:t>
      </w:r>
      <w:r w:rsidRPr="00713B08">
        <w:rPr>
          <w:u w:val="single"/>
        </w:rPr>
        <w:t xml:space="preserve"> of the service member; </w:t>
      </w:r>
    </w:p>
    <w:p w14:paraId="64EFA8EF" w14:textId="328C8CB2" w:rsidR="00713B08" w:rsidRPr="00713B08" w:rsidRDefault="00713B08" w:rsidP="00713B08">
      <w:pPr>
        <w:pStyle w:val="SectionBody"/>
        <w:rPr>
          <w:u w:val="single"/>
        </w:rPr>
      </w:pPr>
      <w:r w:rsidRPr="00713B08">
        <w:rPr>
          <w:u w:val="single"/>
        </w:rPr>
        <w:t>(3) Remove more than 50</w:t>
      </w:r>
      <w:r w:rsidR="00E37BA7">
        <w:rPr>
          <w:u w:val="single"/>
        </w:rPr>
        <w:t xml:space="preserve"> percent</w:t>
      </w:r>
      <w:r w:rsidR="00383FFF">
        <w:rPr>
          <w:u w:val="single"/>
        </w:rPr>
        <w:t xml:space="preserve"> </w:t>
      </w:r>
      <w:r w:rsidRPr="00713B08">
        <w:rPr>
          <w:u w:val="single"/>
        </w:rPr>
        <w:t xml:space="preserve">from any joint financial accounts during the deployment and for </w:t>
      </w:r>
      <w:r w:rsidR="00ED48D8">
        <w:rPr>
          <w:u w:val="single"/>
        </w:rPr>
        <w:t>two</w:t>
      </w:r>
      <w:r w:rsidRPr="00713B08">
        <w:rPr>
          <w:u w:val="single"/>
        </w:rPr>
        <w:t xml:space="preserve"> months after the deployment, without the express written concurrence</w:t>
      </w:r>
      <w:r w:rsidR="00ED48D8">
        <w:rPr>
          <w:u w:val="single"/>
        </w:rPr>
        <w:t>, including via electronic means,</w:t>
      </w:r>
      <w:r w:rsidRPr="00713B08">
        <w:rPr>
          <w:u w:val="single"/>
        </w:rPr>
        <w:t xml:space="preserve"> of the service member; or</w:t>
      </w:r>
    </w:p>
    <w:p w14:paraId="6C3E3BDD" w14:textId="7F4BC97F" w:rsidR="00713B08" w:rsidRPr="00713B08" w:rsidRDefault="00713B08" w:rsidP="00713B08">
      <w:pPr>
        <w:pStyle w:val="SectionBody"/>
        <w:rPr>
          <w:u w:val="single"/>
        </w:rPr>
      </w:pPr>
      <w:r w:rsidRPr="00713B08">
        <w:rPr>
          <w:u w:val="single"/>
        </w:rPr>
        <w:t>(4) Remove joint custody children from the home of record and out of state for more than two weeks, without the express written concurrence</w:t>
      </w:r>
      <w:r w:rsidR="00ED48D8">
        <w:rPr>
          <w:u w:val="single"/>
        </w:rPr>
        <w:t>, including via electronic means,</w:t>
      </w:r>
      <w:r w:rsidRPr="00713B08">
        <w:rPr>
          <w:u w:val="single"/>
        </w:rPr>
        <w:t xml:space="preserve"> of the service member.</w:t>
      </w:r>
    </w:p>
    <w:p w14:paraId="13FBE473" w14:textId="2C07327B" w:rsidR="00713B08" w:rsidRPr="00713B08" w:rsidRDefault="00713B08" w:rsidP="00713B08">
      <w:pPr>
        <w:pStyle w:val="SectionBody"/>
        <w:rPr>
          <w:u w:val="single"/>
        </w:rPr>
      </w:pPr>
      <w:r w:rsidRPr="00713B08">
        <w:rPr>
          <w:u w:val="single"/>
        </w:rPr>
        <w:t>(5) Additionally, joint custody children who are not at the service members home of record must be returned to the home of record and joint custody with the deployed service member within one week of the service member's return to their home of record, without written concurrence</w:t>
      </w:r>
      <w:r w:rsidR="00ED48D8">
        <w:rPr>
          <w:u w:val="single"/>
        </w:rPr>
        <w:t>, including via electronic means,</w:t>
      </w:r>
      <w:r w:rsidRPr="00713B08">
        <w:rPr>
          <w:u w:val="single"/>
        </w:rPr>
        <w:t xml:space="preserve"> of the service member.</w:t>
      </w:r>
    </w:p>
    <w:p w14:paraId="1AA55566" w14:textId="36949F90" w:rsidR="00713B08" w:rsidRDefault="00713B08" w:rsidP="00E37BA7">
      <w:pPr>
        <w:pStyle w:val="SectionBody"/>
        <w:rPr>
          <w:u w:val="single"/>
        </w:rPr>
      </w:pPr>
      <w:r w:rsidRPr="00713B08">
        <w:rPr>
          <w:u w:val="single"/>
        </w:rPr>
        <w:t>(</w:t>
      </w:r>
      <w:r w:rsidR="00E37BA7">
        <w:rPr>
          <w:u w:val="single"/>
        </w:rPr>
        <w:t>f</w:t>
      </w:r>
      <w:r w:rsidRPr="00713B08">
        <w:rPr>
          <w:u w:val="single"/>
        </w:rPr>
        <w:t xml:space="preserve">) </w:t>
      </w:r>
      <w:r w:rsidRPr="00E37BA7">
        <w:rPr>
          <w:i/>
          <w:iCs/>
          <w:u w:val="single"/>
        </w:rPr>
        <w:t>Penalties</w:t>
      </w:r>
      <w:r w:rsidR="00E37BA7">
        <w:rPr>
          <w:i/>
          <w:iCs/>
          <w:u w:val="single"/>
        </w:rPr>
        <w:t>.</w:t>
      </w:r>
      <w:r w:rsidRPr="00713B08">
        <w:rPr>
          <w:u w:val="single"/>
        </w:rPr>
        <w:t xml:space="preserve"> </w:t>
      </w:r>
      <w:r w:rsidR="00E37BA7">
        <w:rPr>
          <w:u w:val="single"/>
        </w:rPr>
        <w:t>–</w:t>
      </w:r>
      <w:r w:rsidRPr="00713B08">
        <w:rPr>
          <w:u w:val="single"/>
        </w:rPr>
        <w:t xml:space="preserve"> Violation of this statute is a misdemeanor and may incur a penalty of jail for up to 30 days or a fine of not more than $5</w:t>
      </w:r>
      <w:r w:rsidR="000246AD">
        <w:rPr>
          <w:u w:val="single"/>
        </w:rPr>
        <w:t>,</w:t>
      </w:r>
      <w:r w:rsidRPr="00713B08">
        <w:rPr>
          <w:u w:val="single"/>
        </w:rPr>
        <w:t>000, as well as civil liability.</w:t>
      </w:r>
    </w:p>
    <w:p w14:paraId="10883B2F" w14:textId="77777777" w:rsidR="00E37BA7" w:rsidRDefault="00E37BA7" w:rsidP="00CC1F3B">
      <w:pPr>
        <w:pStyle w:val="Note"/>
        <w:rPr>
          <w:color w:val="auto"/>
        </w:rPr>
      </w:pPr>
    </w:p>
    <w:p w14:paraId="133295F2" w14:textId="6CE461C9" w:rsidR="006865E9" w:rsidRPr="006445DF" w:rsidRDefault="00CF1DCA" w:rsidP="00CC1F3B">
      <w:pPr>
        <w:pStyle w:val="Note"/>
        <w:rPr>
          <w:color w:val="auto"/>
        </w:rPr>
      </w:pPr>
      <w:r w:rsidRPr="006445DF">
        <w:rPr>
          <w:color w:val="auto"/>
        </w:rPr>
        <w:t>NOTE: The</w:t>
      </w:r>
      <w:r w:rsidR="006865E9" w:rsidRPr="006445DF">
        <w:rPr>
          <w:color w:val="auto"/>
        </w:rPr>
        <w:t xml:space="preserve"> purpose of this bill is to </w:t>
      </w:r>
      <w:r w:rsidR="00713B08" w:rsidRPr="00713B08">
        <w:rPr>
          <w:color w:val="auto"/>
        </w:rPr>
        <w:t>creat</w:t>
      </w:r>
      <w:r w:rsidR="00713B08">
        <w:rPr>
          <w:color w:val="auto"/>
        </w:rPr>
        <w:t>e</w:t>
      </w:r>
      <w:r w:rsidR="00713B08" w:rsidRPr="00713B08">
        <w:rPr>
          <w:color w:val="auto"/>
        </w:rPr>
        <w:t xml:space="preserve"> "The Deployed Servicemembers Protection Act"</w:t>
      </w:r>
      <w:r w:rsidR="00713B08">
        <w:rPr>
          <w:color w:val="auto"/>
        </w:rPr>
        <w:t>,</w:t>
      </w:r>
      <w:r w:rsidR="00713B08" w:rsidRPr="00713B08">
        <w:rPr>
          <w:color w:val="auto"/>
        </w:rPr>
        <w:t xml:space="preserve"> provid</w:t>
      </w:r>
      <w:r w:rsidR="00713B08">
        <w:rPr>
          <w:color w:val="auto"/>
        </w:rPr>
        <w:t>e</w:t>
      </w:r>
      <w:r w:rsidR="00713B08" w:rsidRPr="00713B08">
        <w:rPr>
          <w:color w:val="auto"/>
        </w:rPr>
        <w:t xml:space="preserve"> legislative findings</w:t>
      </w:r>
      <w:r w:rsidR="00713B08">
        <w:rPr>
          <w:color w:val="auto"/>
        </w:rPr>
        <w:t>,</w:t>
      </w:r>
      <w:r w:rsidR="00713B08" w:rsidRPr="00713B08">
        <w:rPr>
          <w:color w:val="auto"/>
        </w:rPr>
        <w:t xml:space="preserve"> provid</w:t>
      </w:r>
      <w:r w:rsidR="00713B08">
        <w:rPr>
          <w:color w:val="auto"/>
        </w:rPr>
        <w:t>e</w:t>
      </w:r>
      <w:r w:rsidR="00713B08" w:rsidRPr="00713B08">
        <w:rPr>
          <w:color w:val="auto"/>
        </w:rPr>
        <w:t xml:space="preserve"> definitions</w:t>
      </w:r>
      <w:r w:rsidR="00713B08">
        <w:rPr>
          <w:color w:val="auto"/>
        </w:rPr>
        <w:t>,</w:t>
      </w:r>
      <w:r w:rsidR="00713B08" w:rsidRPr="00713B08">
        <w:rPr>
          <w:color w:val="auto"/>
        </w:rPr>
        <w:t xml:space="preserve"> and describ</w:t>
      </w:r>
      <w:r w:rsidR="00713B08">
        <w:rPr>
          <w:color w:val="auto"/>
        </w:rPr>
        <w:t>e</w:t>
      </w:r>
      <w:r w:rsidR="00713B08" w:rsidRPr="00713B08">
        <w:rPr>
          <w:color w:val="auto"/>
        </w:rPr>
        <w:t xml:space="preserve"> protections for servicemembers and penalties for violating them</w:t>
      </w:r>
      <w:r w:rsidR="007769DD" w:rsidRPr="006445DF">
        <w:rPr>
          <w:color w:val="auto"/>
        </w:rPr>
        <w:t>.</w:t>
      </w:r>
    </w:p>
    <w:p w14:paraId="16AF12EC" w14:textId="77777777" w:rsidR="006865E9" w:rsidRPr="006445DF" w:rsidRDefault="00AE48A0" w:rsidP="00CC1F3B">
      <w:pPr>
        <w:pStyle w:val="Note"/>
        <w:rPr>
          <w:color w:val="auto"/>
        </w:rPr>
      </w:pPr>
      <w:r w:rsidRPr="006445DF">
        <w:rPr>
          <w:color w:val="auto"/>
        </w:rPr>
        <w:t>Strike-throughs indicate language that would be stricken from a heading or the present law and underscoring indicates new language that would be added.</w:t>
      </w:r>
    </w:p>
    <w:sectPr w:rsidR="006865E9" w:rsidRPr="006445DF" w:rsidSect="00937B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8B3A" w14:textId="77777777" w:rsidR="000F38A3" w:rsidRPr="00B844FE" w:rsidRDefault="000F38A3" w:rsidP="00B844FE">
      <w:r>
        <w:separator/>
      </w:r>
    </w:p>
  </w:endnote>
  <w:endnote w:type="continuationSeparator" w:id="0">
    <w:p w14:paraId="70B228AF" w14:textId="77777777" w:rsidR="000F38A3" w:rsidRPr="00B844FE" w:rsidRDefault="000F38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BA02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C7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B34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001D" w14:textId="77777777" w:rsidR="00D564FF" w:rsidRDefault="00D56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3033" w14:textId="77777777" w:rsidR="000F38A3" w:rsidRPr="00B844FE" w:rsidRDefault="000F38A3" w:rsidP="00B844FE">
      <w:r>
        <w:separator/>
      </w:r>
    </w:p>
  </w:footnote>
  <w:footnote w:type="continuationSeparator" w:id="0">
    <w:p w14:paraId="306157CD" w14:textId="77777777" w:rsidR="000F38A3" w:rsidRPr="00B844FE" w:rsidRDefault="000F38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C38" w14:textId="77777777" w:rsidR="002A0269" w:rsidRPr="00B844FE" w:rsidRDefault="00B04E9E">
    <w:pPr>
      <w:pStyle w:val="Header"/>
    </w:pPr>
    <w:sdt>
      <w:sdtPr>
        <w:id w:val="-684364211"/>
        <w:placeholder>
          <w:docPart w:val="25CAB938ACDA4EB0A55F7B75AB588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CAB938ACDA4EB0A55F7B75AB588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AA" w14:textId="072F3F28" w:rsidR="00C33014" w:rsidRPr="00D564FF" w:rsidRDefault="00AE48A0" w:rsidP="009372BD">
    <w:pPr>
      <w:pStyle w:val="HeaderStyle"/>
      <w:rPr>
        <w:sz w:val="22"/>
        <w:szCs w:val="22"/>
      </w:rPr>
    </w:pPr>
    <w:r w:rsidRPr="00D564FF">
      <w:rPr>
        <w:sz w:val="22"/>
        <w:szCs w:val="22"/>
      </w:rPr>
      <w:t>I</w:t>
    </w:r>
    <w:r w:rsidR="001A66B7" w:rsidRPr="00D564FF">
      <w:rPr>
        <w:sz w:val="22"/>
        <w:szCs w:val="22"/>
      </w:rPr>
      <w:t xml:space="preserve">ntr </w:t>
    </w:r>
    <w:sdt>
      <w:sdtPr>
        <w:rPr>
          <w:sz w:val="22"/>
          <w:szCs w:val="22"/>
        </w:rPr>
        <w:tag w:val="BNumWH"/>
        <w:id w:val="138549797"/>
        <w:text/>
      </w:sdtPr>
      <w:sdtEndPr/>
      <w:sdtContent>
        <w:r w:rsidR="003D53C1" w:rsidRPr="00D564FF">
          <w:rPr>
            <w:sz w:val="22"/>
            <w:szCs w:val="22"/>
          </w:rPr>
          <w:t>H</w:t>
        </w:r>
        <w:r w:rsidR="009372BD" w:rsidRPr="00D564FF">
          <w:rPr>
            <w:sz w:val="22"/>
            <w:szCs w:val="22"/>
          </w:rPr>
          <w:t>B</w:t>
        </w:r>
      </w:sdtContent>
    </w:sdt>
    <w:r w:rsidR="00C33014" w:rsidRPr="00D564FF">
      <w:rPr>
        <w:sz w:val="22"/>
        <w:szCs w:val="22"/>
      </w:rPr>
      <w:ptab w:relativeTo="margin" w:alignment="center" w:leader="none"/>
    </w:r>
    <w:r w:rsidR="00C33014" w:rsidRPr="00D564FF">
      <w:rPr>
        <w:sz w:val="22"/>
        <w:szCs w:val="22"/>
      </w:rPr>
      <w:tab/>
    </w:r>
    <w:sdt>
      <w:sdtPr>
        <w:rPr>
          <w:sz w:val="22"/>
          <w:szCs w:val="22"/>
        </w:rPr>
        <w:alias w:val="CBD Number"/>
        <w:tag w:val="CBD Number"/>
        <w:id w:val="1176923086"/>
        <w:lock w:val="sdtLocked"/>
        <w:text/>
      </w:sdtPr>
      <w:sdtEndPr/>
      <w:sdtContent>
        <w:r w:rsidR="00937B76" w:rsidRPr="00D564FF">
          <w:rPr>
            <w:sz w:val="22"/>
            <w:szCs w:val="22"/>
          </w:rPr>
          <w:t>202</w:t>
        </w:r>
        <w:r w:rsidR="00D564FF">
          <w:rPr>
            <w:sz w:val="22"/>
            <w:szCs w:val="22"/>
          </w:rPr>
          <w:t>6</w:t>
        </w:r>
        <w:r w:rsidR="00937B76" w:rsidRPr="00D564FF">
          <w:rPr>
            <w:sz w:val="22"/>
            <w:szCs w:val="22"/>
          </w:rPr>
          <w:t>R</w:t>
        </w:r>
        <w:r w:rsidR="00D564FF">
          <w:rPr>
            <w:sz w:val="22"/>
            <w:szCs w:val="22"/>
          </w:rPr>
          <w:t>2657</w:t>
        </w:r>
      </w:sdtContent>
    </w:sdt>
  </w:p>
  <w:p w14:paraId="5BC9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8658F"/>
    <w:multiLevelType w:val="hybridMultilevel"/>
    <w:tmpl w:val="7A42CEDE"/>
    <w:lvl w:ilvl="0" w:tplc="A2867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44192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6"/>
    <w:rsid w:val="0000139C"/>
    <w:rsid w:val="0000526A"/>
    <w:rsid w:val="00024210"/>
    <w:rsid w:val="000246AD"/>
    <w:rsid w:val="000573A9"/>
    <w:rsid w:val="00072C5A"/>
    <w:rsid w:val="00074F11"/>
    <w:rsid w:val="00085A66"/>
    <w:rsid w:val="00085D22"/>
    <w:rsid w:val="00093AB0"/>
    <w:rsid w:val="000C5C77"/>
    <w:rsid w:val="000E3912"/>
    <w:rsid w:val="000F38A3"/>
    <w:rsid w:val="0010070F"/>
    <w:rsid w:val="00116056"/>
    <w:rsid w:val="00146D8E"/>
    <w:rsid w:val="001506BE"/>
    <w:rsid w:val="0015112E"/>
    <w:rsid w:val="001552E7"/>
    <w:rsid w:val="001566B4"/>
    <w:rsid w:val="001A66B7"/>
    <w:rsid w:val="001C279E"/>
    <w:rsid w:val="001D459E"/>
    <w:rsid w:val="00210D42"/>
    <w:rsid w:val="00211F02"/>
    <w:rsid w:val="0022348D"/>
    <w:rsid w:val="00226C2D"/>
    <w:rsid w:val="00226CF8"/>
    <w:rsid w:val="00237691"/>
    <w:rsid w:val="0025730A"/>
    <w:rsid w:val="0026442F"/>
    <w:rsid w:val="0027011C"/>
    <w:rsid w:val="00274200"/>
    <w:rsid w:val="00275740"/>
    <w:rsid w:val="002A0269"/>
    <w:rsid w:val="002A0E6A"/>
    <w:rsid w:val="002D24A5"/>
    <w:rsid w:val="00303684"/>
    <w:rsid w:val="003143F5"/>
    <w:rsid w:val="00314854"/>
    <w:rsid w:val="003239C4"/>
    <w:rsid w:val="00383FFF"/>
    <w:rsid w:val="00394191"/>
    <w:rsid w:val="003B5AF1"/>
    <w:rsid w:val="003C51CD"/>
    <w:rsid w:val="003C6034"/>
    <w:rsid w:val="003D53C1"/>
    <w:rsid w:val="003D6ABC"/>
    <w:rsid w:val="003E7B05"/>
    <w:rsid w:val="003F5E2E"/>
    <w:rsid w:val="00400B5C"/>
    <w:rsid w:val="004368E0"/>
    <w:rsid w:val="00464AF9"/>
    <w:rsid w:val="00480A5A"/>
    <w:rsid w:val="004B4921"/>
    <w:rsid w:val="004C13DD"/>
    <w:rsid w:val="004C7BFB"/>
    <w:rsid w:val="004D3ABE"/>
    <w:rsid w:val="004E3441"/>
    <w:rsid w:val="00500579"/>
    <w:rsid w:val="00504E58"/>
    <w:rsid w:val="005263BC"/>
    <w:rsid w:val="00530676"/>
    <w:rsid w:val="00562653"/>
    <w:rsid w:val="005A5366"/>
    <w:rsid w:val="005D6EA0"/>
    <w:rsid w:val="006369EB"/>
    <w:rsid w:val="00637E73"/>
    <w:rsid w:val="006445DF"/>
    <w:rsid w:val="00645CC1"/>
    <w:rsid w:val="00657A67"/>
    <w:rsid w:val="006865E9"/>
    <w:rsid w:val="00686E9A"/>
    <w:rsid w:val="00691F3E"/>
    <w:rsid w:val="00694BFB"/>
    <w:rsid w:val="006A106B"/>
    <w:rsid w:val="006B2997"/>
    <w:rsid w:val="006C523D"/>
    <w:rsid w:val="006D0BF5"/>
    <w:rsid w:val="006D4036"/>
    <w:rsid w:val="00713B08"/>
    <w:rsid w:val="00720C0F"/>
    <w:rsid w:val="00732645"/>
    <w:rsid w:val="00746C0F"/>
    <w:rsid w:val="00761C30"/>
    <w:rsid w:val="007714E7"/>
    <w:rsid w:val="007769DD"/>
    <w:rsid w:val="00787B03"/>
    <w:rsid w:val="007A5259"/>
    <w:rsid w:val="007A7081"/>
    <w:rsid w:val="007D3147"/>
    <w:rsid w:val="007F1CF5"/>
    <w:rsid w:val="008258B5"/>
    <w:rsid w:val="00834EDE"/>
    <w:rsid w:val="0087004B"/>
    <w:rsid w:val="00871BD4"/>
    <w:rsid w:val="008736AA"/>
    <w:rsid w:val="00897CAB"/>
    <w:rsid w:val="008C1271"/>
    <w:rsid w:val="008C4347"/>
    <w:rsid w:val="008D275D"/>
    <w:rsid w:val="008F0199"/>
    <w:rsid w:val="00927BB2"/>
    <w:rsid w:val="009372BD"/>
    <w:rsid w:val="00937B76"/>
    <w:rsid w:val="00946186"/>
    <w:rsid w:val="00980327"/>
    <w:rsid w:val="00986478"/>
    <w:rsid w:val="009B5557"/>
    <w:rsid w:val="009F1067"/>
    <w:rsid w:val="00A31E01"/>
    <w:rsid w:val="00A51DA8"/>
    <w:rsid w:val="00A527AD"/>
    <w:rsid w:val="00A70A72"/>
    <w:rsid w:val="00A718CF"/>
    <w:rsid w:val="00AA069B"/>
    <w:rsid w:val="00AA7942"/>
    <w:rsid w:val="00AE48A0"/>
    <w:rsid w:val="00AE61BE"/>
    <w:rsid w:val="00AF13AA"/>
    <w:rsid w:val="00B04E9E"/>
    <w:rsid w:val="00B07465"/>
    <w:rsid w:val="00B16F25"/>
    <w:rsid w:val="00B24422"/>
    <w:rsid w:val="00B53EF3"/>
    <w:rsid w:val="00B6273B"/>
    <w:rsid w:val="00B66B81"/>
    <w:rsid w:val="00B71E6F"/>
    <w:rsid w:val="00B80C20"/>
    <w:rsid w:val="00B83298"/>
    <w:rsid w:val="00B844FE"/>
    <w:rsid w:val="00B86B4F"/>
    <w:rsid w:val="00B93605"/>
    <w:rsid w:val="00BA1F84"/>
    <w:rsid w:val="00BC562B"/>
    <w:rsid w:val="00C25347"/>
    <w:rsid w:val="00C31445"/>
    <w:rsid w:val="00C33014"/>
    <w:rsid w:val="00C33434"/>
    <w:rsid w:val="00C34869"/>
    <w:rsid w:val="00C403CC"/>
    <w:rsid w:val="00C42EB6"/>
    <w:rsid w:val="00C46283"/>
    <w:rsid w:val="00C62327"/>
    <w:rsid w:val="00C70AF8"/>
    <w:rsid w:val="00C82095"/>
    <w:rsid w:val="00C85096"/>
    <w:rsid w:val="00CA5503"/>
    <w:rsid w:val="00CB1ED7"/>
    <w:rsid w:val="00CB20EF"/>
    <w:rsid w:val="00CC13A2"/>
    <w:rsid w:val="00CC1F3B"/>
    <w:rsid w:val="00CC284D"/>
    <w:rsid w:val="00CD12CB"/>
    <w:rsid w:val="00CD36CF"/>
    <w:rsid w:val="00CF1DCA"/>
    <w:rsid w:val="00CF5A01"/>
    <w:rsid w:val="00D564FF"/>
    <w:rsid w:val="00D579FC"/>
    <w:rsid w:val="00D645AA"/>
    <w:rsid w:val="00D81C16"/>
    <w:rsid w:val="00DE526B"/>
    <w:rsid w:val="00DF199D"/>
    <w:rsid w:val="00E01542"/>
    <w:rsid w:val="00E07EEA"/>
    <w:rsid w:val="00E36387"/>
    <w:rsid w:val="00E365F1"/>
    <w:rsid w:val="00E37BA7"/>
    <w:rsid w:val="00E62F48"/>
    <w:rsid w:val="00E831B3"/>
    <w:rsid w:val="00E93A17"/>
    <w:rsid w:val="00E95FBC"/>
    <w:rsid w:val="00EC5E63"/>
    <w:rsid w:val="00ED48D8"/>
    <w:rsid w:val="00EE70CB"/>
    <w:rsid w:val="00F359F4"/>
    <w:rsid w:val="00F41CA2"/>
    <w:rsid w:val="00F443C0"/>
    <w:rsid w:val="00F4773E"/>
    <w:rsid w:val="00F62EFB"/>
    <w:rsid w:val="00F83C04"/>
    <w:rsid w:val="00F939A4"/>
    <w:rsid w:val="00FA7B09"/>
    <w:rsid w:val="00FD5B51"/>
    <w:rsid w:val="00FD750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FF38"/>
  <w15:chartTrackingRefBased/>
  <w15:docId w15:val="{AE40A7E5-50C7-4EA6-B7CB-FC9D9E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7B76"/>
    <w:rPr>
      <w:rFonts w:eastAsia="Calibri"/>
      <w:b/>
      <w:caps/>
      <w:color w:val="000000"/>
      <w:sz w:val="24"/>
    </w:rPr>
  </w:style>
  <w:style w:type="character" w:customStyle="1" w:styleId="SectionBodyChar">
    <w:name w:val="Section Body Char"/>
    <w:link w:val="SectionBody"/>
    <w:rsid w:val="00937B76"/>
    <w:rPr>
      <w:rFonts w:eastAsia="Calibri"/>
      <w:color w:val="000000"/>
    </w:rPr>
  </w:style>
  <w:style w:type="character" w:customStyle="1" w:styleId="SectionHeadingChar">
    <w:name w:val="Section Heading Char"/>
    <w:link w:val="SectionHeading"/>
    <w:rsid w:val="00937B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3172C9F97429CBC362A911D412B92"/>
        <w:category>
          <w:name w:val="General"/>
          <w:gallery w:val="placeholder"/>
        </w:category>
        <w:types>
          <w:type w:val="bbPlcHdr"/>
        </w:types>
        <w:behaviors>
          <w:behavior w:val="content"/>
        </w:behaviors>
        <w:guid w:val="{EDE340E4-4F16-422D-9319-B67675A0F728}"/>
      </w:docPartPr>
      <w:docPartBody>
        <w:p w:rsidR="003E42BD" w:rsidRDefault="003E42BD">
          <w:pPr>
            <w:pStyle w:val="28B3172C9F97429CBC362A911D412B92"/>
          </w:pPr>
          <w:r w:rsidRPr="00B844FE">
            <w:t>Prefix Text</w:t>
          </w:r>
        </w:p>
      </w:docPartBody>
    </w:docPart>
    <w:docPart>
      <w:docPartPr>
        <w:name w:val="25CAB938ACDA4EB0A55F7B75AB588A91"/>
        <w:category>
          <w:name w:val="General"/>
          <w:gallery w:val="placeholder"/>
        </w:category>
        <w:types>
          <w:type w:val="bbPlcHdr"/>
        </w:types>
        <w:behaviors>
          <w:behavior w:val="content"/>
        </w:behaviors>
        <w:guid w:val="{FDBE6520-3890-4B05-BD76-E4ADBDFC457A}"/>
      </w:docPartPr>
      <w:docPartBody>
        <w:p w:rsidR="003E42BD" w:rsidRDefault="003E42BD">
          <w:pPr>
            <w:pStyle w:val="25CAB938ACDA4EB0A55F7B75AB588A91"/>
          </w:pPr>
          <w:r w:rsidRPr="00B844FE">
            <w:t>[Type here]</w:t>
          </w:r>
        </w:p>
      </w:docPartBody>
    </w:docPart>
    <w:docPart>
      <w:docPartPr>
        <w:name w:val="2E1EA184BF93456DAAF2A3E3488CC6EA"/>
        <w:category>
          <w:name w:val="General"/>
          <w:gallery w:val="placeholder"/>
        </w:category>
        <w:types>
          <w:type w:val="bbPlcHdr"/>
        </w:types>
        <w:behaviors>
          <w:behavior w:val="content"/>
        </w:behaviors>
        <w:guid w:val="{16FD0A53-65B0-44CC-9A5D-3FC8806B0D09}"/>
      </w:docPartPr>
      <w:docPartBody>
        <w:p w:rsidR="003E42BD" w:rsidRDefault="003E42BD">
          <w:pPr>
            <w:pStyle w:val="2E1EA184BF93456DAAF2A3E3488CC6EA"/>
          </w:pPr>
          <w:r w:rsidRPr="00B844FE">
            <w:t>Number</w:t>
          </w:r>
        </w:p>
      </w:docPartBody>
    </w:docPart>
    <w:docPart>
      <w:docPartPr>
        <w:name w:val="F46A0887915845328E9D619C7EF395D6"/>
        <w:category>
          <w:name w:val="General"/>
          <w:gallery w:val="placeholder"/>
        </w:category>
        <w:types>
          <w:type w:val="bbPlcHdr"/>
        </w:types>
        <w:behaviors>
          <w:behavior w:val="content"/>
        </w:behaviors>
        <w:guid w:val="{1D25D85E-2B8A-4693-AC70-E558E00C99B9}"/>
      </w:docPartPr>
      <w:docPartBody>
        <w:p w:rsidR="003E42BD" w:rsidRDefault="003E42BD">
          <w:pPr>
            <w:pStyle w:val="F46A0887915845328E9D619C7EF395D6"/>
          </w:pPr>
          <w:r w:rsidRPr="00B844FE">
            <w:t>Enter Sponsors Here</w:t>
          </w:r>
        </w:p>
      </w:docPartBody>
    </w:docPart>
    <w:docPart>
      <w:docPartPr>
        <w:name w:val="7F95898EF1AC4EB792FC384D7688D1DE"/>
        <w:category>
          <w:name w:val="General"/>
          <w:gallery w:val="placeholder"/>
        </w:category>
        <w:types>
          <w:type w:val="bbPlcHdr"/>
        </w:types>
        <w:behaviors>
          <w:behavior w:val="content"/>
        </w:behaviors>
        <w:guid w:val="{7F95EB95-7806-433B-8BC1-9A5C5CB8EB15}"/>
      </w:docPartPr>
      <w:docPartBody>
        <w:p w:rsidR="003E42BD" w:rsidRDefault="003E42BD">
          <w:pPr>
            <w:pStyle w:val="7F95898EF1AC4EB792FC384D7688D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024210"/>
    <w:rsid w:val="001506BE"/>
    <w:rsid w:val="00226CF8"/>
    <w:rsid w:val="00237691"/>
    <w:rsid w:val="0025730A"/>
    <w:rsid w:val="003239C4"/>
    <w:rsid w:val="003E42BD"/>
    <w:rsid w:val="003E7B05"/>
    <w:rsid w:val="00480A5A"/>
    <w:rsid w:val="00562653"/>
    <w:rsid w:val="006D0BF5"/>
    <w:rsid w:val="00732645"/>
    <w:rsid w:val="007714E7"/>
    <w:rsid w:val="0087004B"/>
    <w:rsid w:val="00871BD4"/>
    <w:rsid w:val="00A51DA8"/>
    <w:rsid w:val="00A70A72"/>
    <w:rsid w:val="00C25347"/>
    <w:rsid w:val="00C31445"/>
    <w:rsid w:val="00CC13A2"/>
    <w:rsid w:val="00D645AA"/>
    <w:rsid w:val="00E07EEA"/>
    <w:rsid w:val="00E36387"/>
    <w:rsid w:val="00ED042A"/>
    <w:rsid w:val="00F4773E"/>
    <w:rsid w:val="00FD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3172C9F97429CBC362A911D412B92">
    <w:name w:val="28B3172C9F97429CBC362A911D412B92"/>
  </w:style>
  <w:style w:type="paragraph" w:customStyle="1" w:styleId="25CAB938ACDA4EB0A55F7B75AB588A91">
    <w:name w:val="25CAB938ACDA4EB0A55F7B75AB588A91"/>
  </w:style>
  <w:style w:type="paragraph" w:customStyle="1" w:styleId="2E1EA184BF93456DAAF2A3E3488CC6EA">
    <w:name w:val="2E1EA184BF93456DAAF2A3E3488CC6EA"/>
  </w:style>
  <w:style w:type="paragraph" w:customStyle="1" w:styleId="F46A0887915845328E9D619C7EF395D6">
    <w:name w:val="F46A0887915845328E9D619C7EF395D6"/>
  </w:style>
  <w:style w:type="character" w:styleId="PlaceholderText">
    <w:name w:val="Placeholder Text"/>
    <w:basedOn w:val="DefaultParagraphFont"/>
    <w:uiPriority w:val="99"/>
    <w:semiHidden/>
    <w:rPr>
      <w:color w:val="808080"/>
    </w:rPr>
  </w:style>
  <w:style w:type="paragraph" w:customStyle="1" w:styleId="7F95898EF1AC4EB792FC384D7688D1DE">
    <w:name w:val="7F95898EF1AC4EB792FC384D7688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2026-01-27T23:01:00Z</dcterms:created>
  <dcterms:modified xsi:type="dcterms:W3CDTF">2026-01-27T23:01:00Z</dcterms:modified>
</cp:coreProperties>
</file>